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708"/>
        <w:gridCol w:w="709"/>
        <w:gridCol w:w="1701"/>
        <w:gridCol w:w="709"/>
        <w:gridCol w:w="1559"/>
        <w:gridCol w:w="1418"/>
        <w:gridCol w:w="850"/>
      </w:tblGrid>
      <w:tr w:rsidR="006E430C" w:rsidRPr="001A6C92" w:rsidTr="00D62D2B">
        <w:trPr>
          <w:cantSplit/>
          <w:trHeight w:val="1275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D6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E8380B" w:rsidRPr="00E8380B" w:rsidTr="00D62D2B">
        <w:trPr>
          <w:cantSplit/>
          <w:trHeight w:val="20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0B" w:rsidRPr="007C55AC" w:rsidRDefault="007C55AC" w:rsidP="00E83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55AC" w:rsidRPr="00196A08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80B" w:rsidRPr="00E8380B" w:rsidRDefault="007C55AC" w:rsidP="00D62D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202</w:t>
            </w:r>
            <w:r w:rsidR="00D6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80B" w:rsidRPr="00E8380B" w:rsidRDefault="007C55AC" w:rsidP="00D62D2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1 квартал 202</w:t>
            </w:r>
            <w:r w:rsidR="00D62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380B"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8380B" w:rsidRPr="00E8380B" w:rsidRDefault="007C55AC" w:rsidP="007C55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380B" w:rsidRPr="00E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3A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3A1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946</w:t>
            </w:r>
            <w:r w:rsidR="003A1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3A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A1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</w:t>
            </w:r>
            <w:r w:rsidR="003A1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безопасности жизнедеятельности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области </w:t>
            </w: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безопасности жизнедеятельности населения Лесозаводского городского округа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"Профилактика экстремизма и терроризма, минимизация последствий проявлений экстремизма и терроризма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профилактике экстремизма и терроризма, минимизации последствий проявлений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экстремизна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834 311,74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182 645,05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822 223,62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180 730,88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276 803,99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61 722,90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276 803,99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61 722,90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276 803,99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61 722,90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28 865,51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28 865,51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28 865,51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177 902,99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проектов инициативного бюджетирования по направлению "Твой проект"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456 559,11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456 559,11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456 559,11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99 265,95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20 493,95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вышестоящего бюджета на реализацию проектов инициативного бюджетирования по направлению "Твой проект"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250 418,81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250 418,81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250 418,81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02200R3040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проектов инициативного бюджетирования по направлению "Твой проект"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02200S2360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0230096282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12 088,13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400 948,96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36 084,26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7 665,81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"Информатизация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"Информатизация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11 807,08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реализацию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9999993180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131 692,06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128 211,00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128 211,00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софинансирования краевым субсидиям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34 099,61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5 961,92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образований на проектирование и (или) строительство, реконструкцию (модернизацию), капитальный ремонт объектов водопроводно-канализационного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проектирование и (или) строительство, реконструкцию (модернизацию),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041F552432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041F552432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041F552432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обеспечения населения твёрдым топливом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вышестоящего бюджета на обеспечение граждан твердым топливом (дровами)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 (дровами)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14 542,96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47 850,05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"Обращение с твердыми коммунальными отходами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составлению схемы расположения контейнерных площадок для накопления ТКО, их установке и содержанию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1090096281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29 199,05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15 547,94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территории Лесозаводского городского округа, осуществляемые за счет средств местного бюджета на условиях софинансирования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62 754,69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11 382,95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эконом-класса</w:t>
            </w:r>
            <w:proofErr w:type="spellEnd"/>
            <w:proofErr w:type="gram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осуществляемые на условиях софинансирования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граждан, уволенных с военной службы (службы), и приравненных к ним лиц"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0630054850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33 672,38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45 958,06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7 519,66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доступным жильём отдельных категорий граждан и стимулирование развития жилищного строительства на территории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1 532,18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18,33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"Экономическое развитие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191 814,33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26 963,42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98 755,67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софинансирование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расходных обязательств, возникающих при реализации мероприятий по модернизации муниципальных детских школ искусств по видам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059A1S5192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059A1S5192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059A1S5192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60 549,07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13 425,67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софинансирования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"Нет наркотикам"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"Нет наркотикам" на 2021-2027 годы.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формирование негативного отношения к потреблению наркотиков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1790096280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19 399,07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20,51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муниципальных учреждений культуры, муниципальных образовательных учреждений в сфере культуры"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18 708,73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20,97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образования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023E193140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 на 2021 - 2027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6,49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из вышестоящего бюджета на развитие спортивной инфраструктуры,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</w:t>
            </w:r>
            <w:proofErr w:type="gram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099P592230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спортивной инфраструктуры, находящейся в муниципальной собственности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099P5S2230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6 122,58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23,35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23,36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5 989,75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20,18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14,10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в Лесозаводском городском округе"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наружного освещения Лесозаводского городского округа" на 2021-2027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D2B" w:rsidRPr="00D62D2B" w:rsidRDefault="00D62D2B" w:rsidP="00D62D2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0380093410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</w:tr>
      <w:tr w:rsidR="00D62D2B" w:rsidRPr="00D62D2B" w:rsidTr="00D62D2B">
        <w:trPr>
          <w:trHeight w:val="2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1 534 033,09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263 949,86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D2B" w:rsidRPr="00D62D2B" w:rsidRDefault="00D62D2B" w:rsidP="00D62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17,21</w:t>
            </w:r>
          </w:p>
        </w:tc>
      </w:tr>
    </w:tbl>
    <w:p w:rsidR="004F7F75" w:rsidRPr="001A6C92" w:rsidRDefault="004F7F75" w:rsidP="00D62D2B">
      <w:pPr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0B" w:rsidRDefault="00E8380B" w:rsidP="006E430C">
      <w:pPr>
        <w:spacing w:after="0" w:line="240" w:lineRule="auto"/>
      </w:pPr>
      <w:r>
        <w:separator/>
      </w:r>
    </w:p>
  </w:endnote>
  <w:endnote w:type="continuationSeparator" w:id="1">
    <w:p w:rsidR="00E8380B" w:rsidRDefault="00E8380B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0B" w:rsidRDefault="00E8380B" w:rsidP="006E430C">
      <w:pPr>
        <w:spacing w:after="0" w:line="240" w:lineRule="auto"/>
      </w:pPr>
      <w:r>
        <w:separator/>
      </w:r>
    </w:p>
  </w:footnote>
  <w:footnote w:type="continuationSeparator" w:id="1">
    <w:p w:rsidR="00E8380B" w:rsidRDefault="00E8380B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E8380B" w:rsidRDefault="003E56D4">
        <w:pPr>
          <w:pStyle w:val="a3"/>
          <w:jc w:val="right"/>
        </w:pPr>
        <w:fldSimple w:instr=" PAGE   \* MERGEFORMAT ">
          <w:r w:rsidR="003A13F1">
            <w:rPr>
              <w:noProof/>
            </w:rPr>
            <w:t>2</w:t>
          </w:r>
        </w:fldSimple>
      </w:p>
    </w:sdtContent>
  </w:sdt>
  <w:p w:rsidR="00E8380B" w:rsidRDefault="00E838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152DA7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547B3"/>
    <w:rsid w:val="002B343A"/>
    <w:rsid w:val="002F4AB3"/>
    <w:rsid w:val="002F62D8"/>
    <w:rsid w:val="00323D5B"/>
    <w:rsid w:val="00371F7C"/>
    <w:rsid w:val="003A13F1"/>
    <w:rsid w:val="003A56F3"/>
    <w:rsid w:val="003E56D4"/>
    <w:rsid w:val="004314DE"/>
    <w:rsid w:val="004A6FFC"/>
    <w:rsid w:val="004C485A"/>
    <w:rsid w:val="004E08B5"/>
    <w:rsid w:val="004F7F75"/>
    <w:rsid w:val="005824C9"/>
    <w:rsid w:val="0060415D"/>
    <w:rsid w:val="006E430C"/>
    <w:rsid w:val="0076768E"/>
    <w:rsid w:val="00787DE7"/>
    <w:rsid w:val="007C2915"/>
    <w:rsid w:val="007C55AC"/>
    <w:rsid w:val="00834CC4"/>
    <w:rsid w:val="008819C8"/>
    <w:rsid w:val="008B4CA6"/>
    <w:rsid w:val="009A7BBD"/>
    <w:rsid w:val="009F673A"/>
    <w:rsid w:val="00A01A81"/>
    <w:rsid w:val="00A1209E"/>
    <w:rsid w:val="00A23537"/>
    <w:rsid w:val="00A91888"/>
    <w:rsid w:val="00AD03C7"/>
    <w:rsid w:val="00AE2D39"/>
    <w:rsid w:val="00AE759F"/>
    <w:rsid w:val="00B372C4"/>
    <w:rsid w:val="00B60F63"/>
    <w:rsid w:val="00BB7CA2"/>
    <w:rsid w:val="00C26196"/>
    <w:rsid w:val="00C26655"/>
    <w:rsid w:val="00C85AED"/>
    <w:rsid w:val="00CB3F13"/>
    <w:rsid w:val="00CD0007"/>
    <w:rsid w:val="00D62D2B"/>
    <w:rsid w:val="00DB4691"/>
    <w:rsid w:val="00E6144C"/>
    <w:rsid w:val="00E723CB"/>
    <w:rsid w:val="00E8380B"/>
    <w:rsid w:val="00E94BB0"/>
    <w:rsid w:val="00EB0514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  <w:style w:type="numbering" w:customStyle="1" w:styleId="1">
    <w:name w:val="Нет списка1"/>
    <w:next w:val="a2"/>
    <w:uiPriority w:val="99"/>
    <w:semiHidden/>
    <w:unhideWhenUsed/>
    <w:rsid w:val="00D62D2B"/>
  </w:style>
  <w:style w:type="character" w:styleId="a7">
    <w:name w:val="Hyperlink"/>
    <w:basedOn w:val="a0"/>
    <w:uiPriority w:val="99"/>
    <w:semiHidden/>
    <w:unhideWhenUsed/>
    <w:rsid w:val="00D62D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62D2B"/>
    <w:rPr>
      <w:color w:val="800080"/>
      <w:u w:val="single"/>
    </w:rPr>
  </w:style>
  <w:style w:type="paragraph" w:customStyle="1" w:styleId="xl90">
    <w:name w:val="xl90"/>
    <w:basedOn w:val="a"/>
    <w:rsid w:val="00D62D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62D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62D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62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13726</Words>
  <Characters>78244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Синюкова</cp:lastModifiedBy>
  <cp:revision>3</cp:revision>
  <cp:lastPrinted>2022-04-29T02:34:00Z</cp:lastPrinted>
  <dcterms:created xsi:type="dcterms:W3CDTF">2022-04-28T22:54:00Z</dcterms:created>
  <dcterms:modified xsi:type="dcterms:W3CDTF">2022-04-29T02:36:00Z</dcterms:modified>
</cp:coreProperties>
</file>